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F7B" w:rsidRPr="00F701ED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поселений из бюджета </w:t>
      </w:r>
      <w:proofErr w:type="spell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Брянской области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D016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бюджетам поселений из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D01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Брянской области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осуществление    части    полномочий,    предусмотренных    соглашениями    о передаче   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4D3A8B" w:rsidRPr="00BC6335">
        <w:rPr>
          <w:rFonts w:ascii="Times New Roman" w:hAnsi="Times New Roman"/>
          <w:sz w:val="28"/>
          <w:szCs w:val="28"/>
        </w:rPr>
        <w:t>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D0161A">
        <w:rPr>
          <w:rFonts w:ascii="Times New Roman" w:hAnsi="Times New Roman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устанавливает случаи, </w:t>
      </w:r>
      <w:r w:rsidR="00D0161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бюджетам поселений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из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="00D01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 района).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94510B" w:rsidRPr="0094510B" w:rsidRDefault="0094510B" w:rsidP="009451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исполняются по подразделу 0409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Межбюджетные трансферты зачисляются в бюджеты поселений  по коду бюджетной классификации доходов   </w:t>
      </w:r>
      <w:r w:rsidR="00E02C55">
        <w:rPr>
          <w:rFonts w:ascii="Times New Roman" w:hAnsi="Times New Roman" w:cs="Times New Roman"/>
          <w:sz w:val="28"/>
          <w:szCs w:val="28"/>
        </w:rPr>
        <w:t>00020240014100000150</w:t>
      </w:r>
      <w:r w:rsidR="0039483F"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510B" w:rsidRPr="00BC6335" w:rsidRDefault="00AD192A" w:rsidP="00AD192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района, 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предоставления иных межбюджетных 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2.1.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0E4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района бюджетам поселений, устанавливаются решением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очередной финансовый год в отдельном приложении к решению районного Совета и доводятся до поселений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  <w:proofErr w:type="gramEnd"/>
    </w:p>
    <w:p w:rsidR="00BC6335" w:rsidRPr="00BC6335" w:rsidRDefault="00BC6335" w:rsidP="00BC633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3A8B" w:rsidRPr="00BC6335" w:rsidRDefault="00D44E84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D0B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="004D3A8B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3.1.    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3.2.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находящихся в составе муниципального образования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94EC1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данным Брянскстата)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 января предыдущего финансового года;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находящихся в составе поселения по состоянию на 01 января предыдущего финансового года.</w:t>
      </w:r>
    </w:p>
    <w:p w:rsidR="005E22E7" w:rsidRDefault="005E22E7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AF10A9">
        <w:rPr>
          <w:rFonts w:ascii="Times New Roman" w:hAnsi="Times New Roman"/>
          <w:sz w:val="28"/>
          <w:szCs w:val="28"/>
        </w:rPr>
        <w:t xml:space="preserve">При недостатке средств дорожного фонда поселения на </w:t>
      </w:r>
      <w:proofErr w:type="spellStart"/>
      <w:r w:rsidRPr="00AF10A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AF10A9">
        <w:rPr>
          <w:rFonts w:ascii="Times New Roman" w:hAnsi="Times New Roman"/>
          <w:sz w:val="28"/>
          <w:szCs w:val="28"/>
        </w:rPr>
        <w:t xml:space="preserve"> </w:t>
      </w:r>
      <w:r w:rsidR="00572FF7" w:rsidRPr="00AF10A9">
        <w:rPr>
          <w:rFonts w:ascii="Times New Roman" w:hAnsi="Times New Roman"/>
          <w:sz w:val="28"/>
          <w:szCs w:val="28"/>
        </w:rPr>
        <w:t>субсидии из областного бюджета на ремонт, капитальный</w:t>
      </w:r>
      <w:r w:rsidRPr="00AF10A9">
        <w:rPr>
          <w:rFonts w:ascii="Times New Roman" w:hAnsi="Times New Roman"/>
          <w:sz w:val="28"/>
          <w:szCs w:val="28"/>
        </w:rPr>
        <w:t xml:space="preserve"> ремон</w:t>
      </w:r>
      <w:r w:rsidR="00572FF7" w:rsidRPr="00AF10A9">
        <w:rPr>
          <w:rFonts w:ascii="Times New Roman" w:hAnsi="Times New Roman"/>
          <w:sz w:val="28"/>
          <w:szCs w:val="28"/>
        </w:rPr>
        <w:t>т</w:t>
      </w:r>
      <w:r w:rsidRPr="00AF10A9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значения, выделяемых из областного бюджета в рамках подпрограммы «Автомобильные дороги» государственной программы  «Обеспечение реализации государственных полномочий в области строительства, архитектуры и развитие дорожного хозяйства Брянской области», недостающая сумма выделяется из бюджета </w:t>
      </w:r>
      <w:proofErr w:type="spellStart"/>
      <w:r w:rsidR="00D0161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0161A" w:rsidRPr="00AF10A9">
        <w:rPr>
          <w:rFonts w:ascii="Times New Roman" w:hAnsi="Times New Roman"/>
          <w:sz w:val="28"/>
          <w:szCs w:val="28"/>
        </w:rPr>
        <w:t xml:space="preserve"> </w:t>
      </w:r>
      <w:r w:rsidRPr="00AF10A9">
        <w:rPr>
          <w:rFonts w:ascii="Times New Roman" w:hAnsi="Times New Roman"/>
          <w:sz w:val="28"/>
          <w:szCs w:val="28"/>
        </w:rPr>
        <w:t>муниципального</w:t>
      </w:r>
      <w:r w:rsidR="00D0161A">
        <w:rPr>
          <w:rFonts w:ascii="Times New Roman" w:hAnsi="Times New Roman"/>
          <w:sz w:val="28"/>
          <w:szCs w:val="28"/>
        </w:rPr>
        <w:t xml:space="preserve"> района Брянской области</w:t>
      </w:r>
      <w:bookmarkStart w:id="1" w:name="_GoBack"/>
      <w:bookmarkEnd w:id="1"/>
      <w:r w:rsidRPr="00AF10A9">
        <w:rPr>
          <w:rFonts w:ascii="Times New Roman" w:hAnsi="Times New Roman"/>
          <w:sz w:val="28"/>
          <w:szCs w:val="28"/>
        </w:rPr>
        <w:t xml:space="preserve"> (средств дорожного фонда</w:t>
      </w:r>
      <w:proofErr w:type="gramEnd"/>
      <w:r w:rsidRPr="00AF10A9">
        <w:rPr>
          <w:rFonts w:ascii="Times New Roman" w:hAnsi="Times New Roman"/>
          <w:sz w:val="28"/>
          <w:szCs w:val="28"/>
        </w:rPr>
        <w:t>) на основании письменного обращения главы поселения с приложением обоснованных расчетов.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района 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 иных межбюджетных трансфертов,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оформляет постановление администрации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 выделении поселению иных межбюджетных трансфертов.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="004D3A8B"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D44E84" w:rsidRPr="00AD192A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D44E8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поселения.</w:t>
      </w:r>
      <w:proofErr w:type="gramEnd"/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существляется администрацией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BC6335" w:rsidRDefault="00BC6335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proofErr w:type="gramStart"/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на </w:t>
      </w:r>
      <w:r w:rsidRPr="00AD192A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AD192A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</w:p>
    <w:p w:rsidR="00AD192A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D192A" w:rsidRPr="00BC6335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4D3A8B" w:rsidRPr="00BC6335" w:rsidRDefault="006F7E1D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по форме (приложения 2 к настоящему Порядку) не позднее 10 числа месяца следующего за отчетным кварталом.</w:t>
      </w:r>
    </w:p>
    <w:p w:rsid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6F7E1D" w:rsidRP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 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Органы местного самоуправления поселений за несоблюдение условий, нецелевое использование иных межбюджетных трансфертов и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lastRenderedPageBreak/>
        <w:t>недостоверность предоставленных сведений несут ответственность в соответствии с законодательством Российской Федерации.</w:t>
      </w:r>
    </w:p>
    <w:p w:rsidR="004D3A8B" w:rsidRPr="00BC6335" w:rsidRDefault="006F7E1D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</w:t>
      </w:r>
      <w:r w:rsidR="00AF1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218 05 010 05 0000 150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</w:t>
      </w:r>
      <w:proofErr w:type="gramEnd"/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 из бюджетов поселений»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 Возврат осуществляется в течение 15 первых рабочих дней следующего финансового года.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Поступившие остатки иных межбюджетных трансфертов</w:t>
      </w:r>
      <w:r w:rsidR="008339A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потребность в которых подтверждена документально возвращаются целенаправленно конкретному поселению, а оставшиеся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перераспределяются </w:t>
      </w:r>
      <w:proofErr w:type="gramStart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вышеуказанной методики и перечисляются </w:t>
      </w:r>
      <w:r w:rsidR="00FA599D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всем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поселениям.</w:t>
      </w: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9D" w:rsidRPr="00BC6335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9715D" w:rsidRDefault="0029715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1</w:t>
      </w:r>
    </w:p>
    <w:p w:rsidR="004D3A8B" w:rsidRPr="00BC6335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на  ________________________       </w:t>
      </w:r>
      <w:r w:rsidR="006A09A3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201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4D3A8B" w:rsidRPr="00BC6335" w:rsidTr="00D93212">
        <w:tc>
          <w:tcPr>
            <w:tcW w:w="3085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4D3A8B" w:rsidRPr="00BC6335" w:rsidTr="00D93212">
        <w:trPr>
          <w:trHeight w:val="761"/>
        </w:trPr>
        <w:tc>
          <w:tcPr>
            <w:tcW w:w="3085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4D3A8B" w:rsidRPr="00BC6335" w:rsidTr="00D93212">
        <w:trPr>
          <w:trHeight w:val="559"/>
        </w:trPr>
        <w:tc>
          <w:tcPr>
            <w:tcW w:w="308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29715D" w:rsidRDefault="00F81A8A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:rsidR="0029715D" w:rsidRDefault="0029715D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29715D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r w:rsidR="00F81A8A"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Приложение № 2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</w:t>
      </w:r>
      <w:r w:rsidR="006A09A3">
        <w:rPr>
          <w:rFonts w:ascii="Times New Roman" w:eastAsiaTheme="minorEastAsia" w:hAnsi="Times New Roman"/>
          <w:sz w:val="28"/>
          <w:szCs w:val="28"/>
          <w:lang w:eastAsia="ru-RU"/>
        </w:rPr>
        <w:t xml:space="preserve">а ________________________  201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4D3A8B" w:rsidRPr="00BC6335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BC6335" w:rsidTr="00D93212">
        <w:trPr>
          <w:trHeight w:val="2703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4D3A8B" w:rsidRPr="00BC6335" w:rsidTr="00D93212">
        <w:trPr>
          <w:trHeight w:val="559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Pr="00BC6335" w:rsidRDefault="00963925">
      <w:pPr>
        <w:rPr>
          <w:sz w:val="28"/>
          <w:szCs w:val="28"/>
        </w:rPr>
      </w:pPr>
    </w:p>
    <w:sectPr w:rsidR="00963925" w:rsidRPr="00BC633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02450E"/>
    <w:rsid w:val="00077FD1"/>
    <w:rsid w:val="000901D4"/>
    <w:rsid w:val="000D0BE6"/>
    <w:rsid w:val="001224C7"/>
    <w:rsid w:val="0029715D"/>
    <w:rsid w:val="0039483F"/>
    <w:rsid w:val="004A0683"/>
    <w:rsid w:val="004D3A8B"/>
    <w:rsid w:val="00572FF7"/>
    <w:rsid w:val="005C7F7B"/>
    <w:rsid w:val="005E22E7"/>
    <w:rsid w:val="00642468"/>
    <w:rsid w:val="006A09A3"/>
    <w:rsid w:val="006A19E0"/>
    <w:rsid w:val="006D78F7"/>
    <w:rsid w:val="006F7E1D"/>
    <w:rsid w:val="00832B6A"/>
    <w:rsid w:val="008339AB"/>
    <w:rsid w:val="0083734F"/>
    <w:rsid w:val="0094510B"/>
    <w:rsid w:val="00963925"/>
    <w:rsid w:val="00AD192A"/>
    <w:rsid w:val="00AF10A9"/>
    <w:rsid w:val="00AF22B9"/>
    <w:rsid w:val="00BC6335"/>
    <w:rsid w:val="00D0161A"/>
    <w:rsid w:val="00D44E84"/>
    <w:rsid w:val="00D870E4"/>
    <w:rsid w:val="00E02C55"/>
    <w:rsid w:val="00E51AE8"/>
    <w:rsid w:val="00F701ED"/>
    <w:rsid w:val="00F81A8A"/>
    <w:rsid w:val="00F94EC1"/>
    <w:rsid w:val="00FA599D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2E33-1A67-4C41-B4A5-93F15D2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33</cp:revision>
  <cp:lastPrinted>2018-10-03T13:02:00Z</cp:lastPrinted>
  <dcterms:created xsi:type="dcterms:W3CDTF">2016-12-09T13:51:00Z</dcterms:created>
  <dcterms:modified xsi:type="dcterms:W3CDTF">2019-11-11T08:32:00Z</dcterms:modified>
</cp:coreProperties>
</file>